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5A361" w14:textId="77777777" w:rsidR="004913B1" w:rsidRPr="004913B1" w:rsidRDefault="004913B1" w:rsidP="004913B1">
      <w:pPr>
        <w:pStyle w:val="Heading2"/>
        <w:jc w:val="left"/>
        <w:rPr>
          <w:rFonts w:ascii="Helvetica" w:hAnsi="Helvetica"/>
          <w:sz w:val="20"/>
        </w:rPr>
      </w:pPr>
      <w:r w:rsidRPr="004913B1">
        <w:rPr>
          <w:rFonts w:ascii="Helvetica" w:hAnsi="Helvetica"/>
          <w:sz w:val="20"/>
        </w:rPr>
        <w:t>Beloit College</w:t>
      </w:r>
    </w:p>
    <w:p w14:paraId="4D39BAD2" w14:textId="77777777" w:rsidR="00AB74B5" w:rsidRPr="00AB74B5" w:rsidRDefault="004B386F" w:rsidP="00AB74B5">
      <w:pPr>
        <w:pStyle w:val="Heading2"/>
        <w:jc w:val="center"/>
        <w:rPr>
          <w:rFonts w:ascii="Helvetica" w:hAnsi="Helvetica"/>
          <w:sz w:val="28"/>
        </w:rPr>
      </w:pPr>
      <w:r w:rsidRPr="00AB74B5">
        <w:rPr>
          <w:rFonts w:ascii="Helvetica" w:hAnsi="Helvetica"/>
          <w:sz w:val="28"/>
        </w:rPr>
        <w:t>Infrared Spectroscopy</w:t>
      </w:r>
      <w:r w:rsidR="004913B1">
        <w:rPr>
          <w:rFonts w:ascii="Helvetica" w:hAnsi="Helvetica"/>
          <w:sz w:val="28"/>
        </w:rPr>
        <w:t xml:space="preserve"> Peaks</w:t>
      </w:r>
    </w:p>
    <w:p w14:paraId="3AC0EA6C" w14:textId="77777777" w:rsidR="00AB74B5" w:rsidRPr="00E565E0" w:rsidRDefault="004B386F" w:rsidP="004913B1">
      <w:pPr>
        <w:pStyle w:val="Heading2"/>
        <w:jc w:val="center"/>
        <w:rPr>
          <w:rFonts w:ascii="Century Schoolbook" w:hAnsi="Century Schoolbook"/>
        </w:rPr>
      </w:pPr>
      <w:r w:rsidRPr="00E565E0">
        <w:rPr>
          <w:rFonts w:ascii="Century Schoolbook" w:hAnsi="Century Schoolbook"/>
          <w:i/>
        </w:rPr>
        <w:t>Weaker springs have slower vibrations</w:t>
      </w:r>
      <w:r w:rsidRPr="00E565E0">
        <w:rPr>
          <w:rFonts w:ascii="Century Schoolbook" w:hAnsi="Century Schoolbook"/>
        </w:rPr>
        <w:t>.</w:t>
      </w:r>
    </w:p>
    <w:p w14:paraId="15EE0CCD" w14:textId="77777777" w:rsidR="00AB74B5" w:rsidRPr="00E565E0" w:rsidRDefault="004B386F" w:rsidP="004913B1">
      <w:pPr>
        <w:pStyle w:val="Heading2"/>
        <w:jc w:val="center"/>
        <w:rPr>
          <w:rFonts w:ascii="Century Schoolbook" w:hAnsi="Century Schoolbook"/>
        </w:rPr>
      </w:pPr>
      <w:r w:rsidRPr="00E565E0">
        <w:rPr>
          <w:rFonts w:ascii="Century Schoolbook" w:hAnsi="Century Schoolbook"/>
          <w:i/>
        </w:rPr>
        <w:t>Larger masses have slower vibrations</w:t>
      </w:r>
      <w:r w:rsidRPr="00E565E0">
        <w:rPr>
          <w:rFonts w:ascii="Century Schoolbook" w:hAnsi="Century Schoolbook"/>
        </w:rPr>
        <w:t>.</w:t>
      </w:r>
    </w:p>
    <w:p w14:paraId="686DC699" w14:textId="77777777" w:rsidR="00AB74B5" w:rsidRPr="00AB74B5" w:rsidRDefault="004913B1" w:rsidP="00AB74B5">
      <w:pPr>
        <w:rPr>
          <w:sz w:val="16"/>
        </w:rPr>
      </w:pPr>
      <w:bookmarkStart w:id="0" w:name="_GoBack"/>
      <w:bookmarkEnd w:id="0"/>
    </w:p>
    <w:tbl>
      <w:tblPr>
        <w:tblW w:w="0" w:type="auto"/>
        <w:tblInd w:w="14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70"/>
        <w:gridCol w:w="4410"/>
      </w:tblGrid>
      <w:tr w:rsidR="00AB74B5" w:rsidRPr="00AB74B5" w14:paraId="1A7357B3" w14:textId="77777777">
        <w:trPr>
          <w:cantSplit/>
        </w:trPr>
        <w:tc>
          <w:tcPr>
            <w:tcW w:w="1970" w:type="dxa"/>
            <w:tcBorders>
              <w:bottom w:val="single" w:sz="6" w:space="0" w:color="auto"/>
            </w:tcBorders>
          </w:tcPr>
          <w:p w14:paraId="5668C947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Springs</w:t>
            </w:r>
          </w:p>
        </w:tc>
        <w:tc>
          <w:tcPr>
            <w:tcW w:w="4410" w:type="dxa"/>
            <w:tcBorders>
              <w:bottom w:val="single" w:sz="6" w:space="0" w:color="auto"/>
            </w:tcBorders>
          </w:tcPr>
          <w:p w14:paraId="0CFE7FA3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Observed stretching frequencies, cm</w:t>
            </w:r>
            <w:r w:rsidRPr="00AB74B5">
              <w:rPr>
                <w:position w:val="6"/>
                <w:sz w:val="16"/>
              </w:rPr>
              <w:t>-1</w:t>
            </w:r>
          </w:p>
        </w:tc>
      </w:tr>
      <w:tr w:rsidR="00AB74B5" w:rsidRPr="00AB74B5" w14:paraId="690B68B9" w14:textId="77777777">
        <w:trPr>
          <w:cantSplit/>
        </w:trPr>
        <w:tc>
          <w:tcPr>
            <w:tcW w:w="1970" w:type="dxa"/>
            <w:tcBorders>
              <w:top w:val="single" w:sz="6" w:space="0" w:color="auto"/>
            </w:tcBorders>
          </w:tcPr>
          <w:p w14:paraId="55F82C71" w14:textId="77777777" w:rsidR="00AB74B5" w:rsidRPr="00AB74B5" w:rsidRDefault="004B386F">
            <w:pPr>
              <w:tabs>
                <w:tab w:val="clear" w:pos="360"/>
                <w:tab w:val="left" w:pos="260"/>
                <w:tab w:val="decimal" w:pos="1980"/>
              </w:tabs>
              <w:spacing w:line="360" w:lineRule="atLeast"/>
              <w:rPr>
                <w:sz w:val="22"/>
              </w:rPr>
            </w:pPr>
            <w:r w:rsidRPr="00AB74B5">
              <w:rPr>
                <w:sz w:val="22"/>
              </w:rPr>
              <w:t>single bond:</w:t>
            </w:r>
          </w:p>
        </w:tc>
        <w:tc>
          <w:tcPr>
            <w:tcW w:w="4410" w:type="dxa"/>
            <w:tcBorders>
              <w:top w:val="single" w:sz="6" w:space="0" w:color="auto"/>
            </w:tcBorders>
          </w:tcPr>
          <w:p w14:paraId="2CCDD0A8" w14:textId="77777777" w:rsidR="00AB74B5" w:rsidRPr="00AB74B5" w:rsidRDefault="004B386F">
            <w:pPr>
              <w:tabs>
                <w:tab w:val="clear" w:pos="360"/>
              </w:tabs>
              <w:rPr>
                <w:position w:val="6"/>
                <w:sz w:val="18"/>
              </w:rPr>
            </w:pPr>
            <w:r w:rsidRPr="00AB74B5">
              <w:rPr>
                <w:sz w:val="22"/>
              </w:rPr>
              <w:t>C-H, O-H, N-H</w:t>
            </w:r>
            <w:r w:rsidRPr="00AB74B5">
              <w:rPr>
                <w:sz w:val="22"/>
              </w:rPr>
              <w:tab/>
              <w:t>2700-3800</w:t>
            </w:r>
          </w:p>
          <w:p w14:paraId="6ECA7C31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C-C, C-O, C-N</w:t>
            </w:r>
            <w:r w:rsidRPr="00AB74B5">
              <w:rPr>
                <w:sz w:val="22"/>
              </w:rPr>
              <w:tab/>
              <w:t>800-1300</w:t>
            </w:r>
          </w:p>
        </w:tc>
      </w:tr>
      <w:tr w:rsidR="00AB74B5" w:rsidRPr="00AB74B5" w14:paraId="6EAE8853" w14:textId="77777777">
        <w:trPr>
          <w:cantSplit/>
        </w:trPr>
        <w:tc>
          <w:tcPr>
            <w:tcW w:w="1970" w:type="dxa"/>
          </w:tcPr>
          <w:p w14:paraId="75BD6409" w14:textId="77777777" w:rsidR="00AB74B5" w:rsidRPr="00AB74B5" w:rsidRDefault="004B386F">
            <w:pPr>
              <w:tabs>
                <w:tab w:val="clear" w:pos="360"/>
                <w:tab w:val="left" w:pos="260"/>
                <w:tab w:val="decimal" w:pos="1980"/>
              </w:tabs>
              <w:rPr>
                <w:sz w:val="22"/>
              </w:rPr>
            </w:pPr>
            <w:r w:rsidRPr="00AB74B5">
              <w:rPr>
                <w:sz w:val="22"/>
              </w:rPr>
              <w:t>double bond:</w:t>
            </w:r>
          </w:p>
        </w:tc>
        <w:tc>
          <w:tcPr>
            <w:tcW w:w="4410" w:type="dxa"/>
          </w:tcPr>
          <w:p w14:paraId="7DB39D82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C</w:t>
            </w:r>
            <w:r w:rsidRPr="00AB74B5">
              <w:rPr>
                <w:rFonts w:ascii="Symbol" w:hAnsi="Symbol"/>
                <w:position w:val="2"/>
                <w:sz w:val="22"/>
              </w:rPr>
              <w:t></w:t>
            </w:r>
            <w:r w:rsidRPr="00AB74B5">
              <w:rPr>
                <w:sz w:val="22"/>
              </w:rPr>
              <w:t>C, C</w:t>
            </w:r>
            <w:r w:rsidRPr="00AB74B5">
              <w:rPr>
                <w:rFonts w:ascii="Symbol" w:hAnsi="Symbol"/>
                <w:position w:val="2"/>
                <w:sz w:val="22"/>
              </w:rPr>
              <w:t></w:t>
            </w:r>
            <w:r w:rsidRPr="00AB74B5">
              <w:rPr>
                <w:sz w:val="22"/>
              </w:rPr>
              <w:t>O, C</w:t>
            </w:r>
            <w:r w:rsidRPr="00AB74B5">
              <w:rPr>
                <w:rFonts w:ascii="Symbol" w:hAnsi="Symbol"/>
                <w:position w:val="2"/>
                <w:sz w:val="22"/>
              </w:rPr>
              <w:t></w:t>
            </w:r>
            <w:r w:rsidRPr="00AB74B5">
              <w:rPr>
                <w:sz w:val="22"/>
              </w:rPr>
              <w:t>N</w:t>
            </w:r>
            <w:r w:rsidRPr="00AB74B5">
              <w:rPr>
                <w:sz w:val="22"/>
              </w:rPr>
              <w:tab/>
              <w:t>1500-1900</w:t>
            </w:r>
          </w:p>
        </w:tc>
      </w:tr>
      <w:tr w:rsidR="00AB74B5" w:rsidRPr="00AB74B5" w14:paraId="3F7F560E" w14:textId="77777777">
        <w:trPr>
          <w:cantSplit/>
        </w:trPr>
        <w:tc>
          <w:tcPr>
            <w:tcW w:w="1970" w:type="dxa"/>
          </w:tcPr>
          <w:p w14:paraId="38B0BAFC" w14:textId="77777777" w:rsidR="00AB74B5" w:rsidRPr="00AB74B5" w:rsidRDefault="004B386F">
            <w:pPr>
              <w:tabs>
                <w:tab w:val="clear" w:pos="360"/>
                <w:tab w:val="left" w:pos="260"/>
                <w:tab w:val="decimal" w:pos="1980"/>
              </w:tabs>
              <w:rPr>
                <w:sz w:val="22"/>
              </w:rPr>
            </w:pPr>
            <w:r w:rsidRPr="00AB74B5">
              <w:rPr>
                <w:sz w:val="22"/>
              </w:rPr>
              <w:t>triple bond:</w:t>
            </w:r>
          </w:p>
        </w:tc>
        <w:tc>
          <w:tcPr>
            <w:tcW w:w="4410" w:type="dxa"/>
          </w:tcPr>
          <w:p w14:paraId="6F021F80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C</w:t>
            </w:r>
            <w:r w:rsidRPr="00AB74B5">
              <w:rPr>
                <w:rFonts w:ascii="Symbol" w:hAnsi="Symbol"/>
                <w:position w:val="2"/>
                <w:sz w:val="22"/>
              </w:rPr>
              <w:sym w:font="Symbol" w:char="F0BA"/>
            </w:r>
            <w:r w:rsidRPr="00AB74B5">
              <w:rPr>
                <w:sz w:val="22"/>
              </w:rPr>
              <w:t>C, C</w:t>
            </w:r>
            <w:r w:rsidRPr="00AB74B5">
              <w:rPr>
                <w:rFonts w:ascii="Symbol" w:hAnsi="Symbol"/>
                <w:position w:val="2"/>
                <w:sz w:val="22"/>
              </w:rPr>
              <w:sym w:font="Symbol" w:char="F0BA"/>
            </w:r>
            <w:r w:rsidRPr="00AB74B5">
              <w:rPr>
                <w:sz w:val="22"/>
              </w:rPr>
              <w:t>N, C</w:t>
            </w:r>
            <w:r w:rsidRPr="00AB74B5">
              <w:rPr>
                <w:rFonts w:ascii="Symbol" w:hAnsi="Symbol"/>
                <w:position w:val="2"/>
                <w:sz w:val="22"/>
              </w:rPr>
              <w:sym w:font="Symbol" w:char="F0BA"/>
            </w:r>
            <w:r w:rsidRPr="00AB74B5">
              <w:rPr>
                <w:sz w:val="22"/>
              </w:rPr>
              <w:t>O</w:t>
            </w:r>
            <w:r w:rsidRPr="00AB74B5">
              <w:rPr>
                <w:sz w:val="22"/>
              </w:rPr>
              <w:tab/>
              <w:t>2000-2300</w:t>
            </w:r>
          </w:p>
        </w:tc>
      </w:tr>
    </w:tbl>
    <w:p w14:paraId="131527F0" w14:textId="77777777" w:rsidR="00AB74B5" w:rsidRPr="00AB74B5" w:rsidRDefault="004B386F" w:rsidP="00AB74B5">
      <w:pPr>
        <w:jc w:val="center"/>
        <w:rPr>
          <w:sz w:val="22"/>
        </w:rPr>
      </w:pPr>
      <w:r w:rsidRPr="00AB74B5">
        <w:rPr>
          <w:sz w:val="22"/>
        </w:rPr>
        <w:t>Force constants for bending are about 1/10 that for stretching.</w:t>
      </w:r>
    </w:p>
    <w:p w14:paraId="2DA9D54A" w14:textId="77777777" w:rsidR="00AB74B5" w:rsidRDefault="004B386F" w:rsidP="00AB74B5">
      <w:pPr>
        <w:pStyle w:val="Caption1"/>
        <w:ind w:left="-630"/>
        <w:jc w:val="center"/>
      </w:pPr>
      <w:r>
        <w:rPr>
          <w:noProof/>
        </w:rPr>
        <w:drawing>
          <wp:inline distT="0" distB="0" distL="0" distR="0" wp14:anchorId="2A2ACA9E" wp14:editId="46ABD4A2">
            <wp:extent cx="6172200" cy="2857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84D13" w14:textId="77777777" w:rsidR="00AB74B5" w:rsidRPr="00AB74B5" w:rsidRDefault="004913B1" w:rsidP="00AB74B5">
      <w:pPr>
        <w:pStyle w:val="Caption1"/>
        <w:ind w:left="-630"/>
        <w:jc w:val="center"/>
        <w:rPr>
          <w:sz w:val="12"/>
        </w:rPr>
      </w:pPr>
    </w:p>
    <w:tbl>
      <w:tblPr>
        <w:tblW w:w="0" w:type="auto"/>
        <w:tblInd w:w="35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10"/>
        <w:gridCol w:w="2160"/>
        <w:gridCol w:w="3520"/>
      </w:tblGrid>
      <w:tr w:rsidR="00AB74B5" w:rsidRPr="00AB74B5" w14:paraId="560C4D01" w14:textId="77777777">
        <w:trPr>
          <w:cantSplit/>
        </w:trPr>
        <w:tc>
          <w:tcPr>
            <w:tcW w:w="2510" w:type="dxa"/>
            <w:tcBorders>
              <w:bottom w:val="single" w:sz="6" w:space="0" w:color="auto"/>
            </w:tcBorders>
          </w:tcPr>
          <w:p w14:paraId="2761BFE6" w14:textId="77777777" w:rsidR="00AB74B5" w:rsidRPr="00AB74B5" w:rsidRDefault="004B386F" w:rsidP="00AB74B5">
            <w:pPr>
              <w:tabs>
                <w:tab w:val="clear" w:pos="360"/>
              </w:tabs>
              <w:ind w:firstLine="10"/>
              <w:jc w:val="right"/>
              <w:rPr>
                <w:sz w:val="22"/>
              </w:rPr>
            </w:pPr>
            <w:r w:rsidRPr="00AB74B5">
              <w:rPr>
                <w:sz w:val="22"/>
              </w:rPr>
              <w:t>C-H Functional Group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6C0BA6E7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Frequency, cm</w:t>
            </w:r>
            <w:r w:rsidRPr="00AB74B5">
              <w:rPr>
                <w:sz w:val="22"/>
                <w:vertAlign w:val="superscript"/>
              </w:rPr>
              <w:t>-1</w:t>
            </w:r>
          </w:p>
        </w:tc>
        <w:tc>
          <w:tcPr>
            <w:tcW w:w="3520" w:type="dxa"/>
            <w:tcBorders>
              <w:bottom w:val="single" w:sz="6" w:space="0" w:color="auto"/>
            </w:tcBorders>
          </w:tcPr>
          <w:p w14:paraId="160EEFA5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Remarks</w:t>
            </w:r>
          </w:p>
        </w:tc>
      </w:tr>
      <w:tr w:rsidR="00AB74B5" w:rsidRPr="00AB74B5" w14:paraId="15D31168" w14:textId="77777777">
        <w:trPr>
          <w:cantSplit/>
        </w:trPr>
        <w:tc>
          <w:tcPr>
            <w:tcW w:w="2510" w:type="dxa"/>
            <w:tcBorders>
              <w:top w:val="single" w:sz="6" w:space="0" w:color="auto"/>
            </w:tcBorders>
          </w:tcPr>
          <w:p w14:paraId="30F304D1" w14:textId="77777777" w:rsidR="00AB74B5" w:rsidRPr="00AB74B5" w:rsidRDefault="004B386F" w:rsidP="00AB74B5">
            <w:pPr>
              <w:tabs>
                <w:tab w:val="clear" w:pos="360"/>
              </w:tabs>
              <w:ind w:firstLine="10"/>
              <w:jc w:val="right"/>
              <w:rPr>
                <w:sz w:val="22"/>
              </w:rPr>
            </w:pPr>
            <w:r w:rsidRPr="00AB74B5">
              <w:rPr>
                <w:sz w:val="22"/>
              </w:rPr>
              <w:t>Unsaturated CH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</w:tcBorders>
          </w:tcPr>
          <w:p w14:paraId="760C9D84" w14:textId="77777777" w:rsidR="00AB74B5" w:rsidRPr="00AB74B5" w:rsidRDefault="004B386F">
            <w:pPr>
              <w:tabs>
                <w:tab w:val="clear" w:pos="360"/>
              </w:tabs>
              <w:rPr>
                <w:position w:val="6"/>
                <w:sz w:val="22"/>
              </w:rPr>
            </w:pPr>
            <w:r w:rsidRPr="00AB74B5">
              <w:rPr>
                <w:b/>
                <w:sz w:val="22"/>
              </w:rPr>
              <w:t>&gt;3000</w:t>
            </w:r>
          </w:p>
          <w:p w14:paraId="5D03B7C1" w14:textId="77777777" w:rsidR="00AB74B5" w:rsidRPr="00AB74B5" w:rsidRDefault="004B386F" w:rsidP="00AB74B5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2000-1650(w)</w:t>
            </w:r>
          </w:p>
          <w:p w14:paraId="72AD490B" w14:textId="77777777" w:rsidR="00AB74B5" w:rsidRPr="00AB74B5" w:rsidRDefault="004B386F">
            <w:pPr>
              <w:tabs>
                <w:tab w:val="clear" w:pos="360"/>
              </w:tabs>
              <w:rPr>
                <w:b/>
                <w:sz w:val="22"/>
              </w:rPr>
            </w:pPr>
            <w:r w:rsidRPr="00AB74B5">
              <w:rPr>
                <w:sz w:val="22"/>
              </w:rPr>
              <w:t>900-600(s)</w:t>
            </w:r>
          </w:p>
        </w:tc>
        <w:tc>
          <w:tcPr>
            <w:tcW w:w="3520" w:type="dxa"/>
            <w:tcBorders>
              <w:top w:val="single" w:sz="6" w:space="0" w:color="auto"/>
              <w:bottom w:val="single" w:sz="2" w:space="0" w:color="auto"/>
            </w:tcBorders>
          </w:tcPr>
          <w:p w14:paraId="7CD81458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C-H stretching.</w:t>
            </w:r>
          </w:p>
          <w:p w14:paraId="08915CCC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Aromatic overtone bands.</w:t>
            </w:r>
          </w:p>
          <w:p w14:paraId="4BA1B615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Out-of-plane C-H bending.</w:t>
            </w:r>
          </w:p>
        </w:tc>
      </w:tr>
      <w:tr w:rsidR="00AB74B5" w:rsidRPr="00AB74B5" w14:paraId="5CAD9018" w14:textId="77777777">
        <w:trPr>
          <w:cantSplit/>
        </w:trPr>
        <w:tc>
          <w:tcPr>
            <w:tcW w:w="2510" w:type="dxa"/>
            <w:tcBorders>
              <w:top w:val="single" w:sz="6" w:space="0" w:color="auto"/>
            </w:tcBorders>
          </w:tcPr>
          <w:p w14:paraId="5D4F8B16" w14:textId="77777777" w:rsidR="00AB74B5" w:rsidRPr="00AB74B5" w:rsidRDefault="004B386F" w:rsidP="00AB74B5">
            <w:pPr>
              <w:tabs>
                <w:tab w:val="clear" w:pos="360"/>
              </w:tabs>
              <w:ind w:firstLine="10"/>
              <w:jc w:val="right"/>
              <w:rPr>
                <w:sz w:val="22"/>
              </w:rPr>
            </w:pPr>
            <w:r w:rsidRPr="00AB74B5">
              <w:rPr>
                <w:sz w:val="22"/>
              </w:rPr>
              <w:t>-CH</w:t>
            </w:r>
            <w:r w:rsidRPr="00AB74B5">
              <w:rPr>
                <w:position w:val="-4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</w:tcBorders>
          </w:tcPr>
          <w:p w14:paraId="4F97AFB2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 xml:space="preserve">2962±10(s), </w:t>
            </w:r>
            <w:r w:rsidRPr="00AB74B5">
              <w:rPr>
                <w:rFonts w:ascii="Symbol" w:hAnsi="Symbol"/>
                <w:sz w:val="22"/>
              </w:rPr>
              <w:t></w:t>
            </w:r>
            <w:r w:rsidRPr="00AB74B5">
              <w:rPr>
                <w:position w:val="-4"/>
                <w:sz w:val="22"/>
              </w:rPr>
              <w:t>as</w:t>
            </w:r>
          </w:p>
          <w:p w14:paraId="093C1E4D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 xml:space="preserve">2872±10(s), </w:t>
            </w:r>
            <w:r w:rsidRPr="00AB74B5">
              <w:rPr>
                <w:rFonts w:ascii="Symbol" w:hAnsi="Symbol"/>
                <w:sz w:val="22"/>
              </w:rPr>
              <w:t></w:t>
            </w:r>
            <w:r w:rsidRPr="00AB74B5">
              <w:rPr>
                <w:position w:val="-4"/>
                <w:sz w:val="22"/>
              </w:rPr>
              <w:t>s</w:t>
            </w:r>
          </w:p>
        </w:tc>
        <w:tc>
          <w:tcPr>
            <w:tcW w:w="3520" w:type="dxa"/>
            <w:tcBorders>
              <w:top w:val="single" w:sz="6" w:space="0" w:color="auto"/>
              <w:bottom w:val="single" w:sz="2" w:space="0" w:color="auto"/>
            </w:tcBorders>
          </w:tcPr>
          <w:p w14:paraId="62633342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Asymmetric C-H stretching.</w:t>
            </w:r>
          </w:p>
          <w:p w14:paraId="12B2492A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Symmetric C-H stretching.</w:t>
            </w:r>
          </w:p>
        </w:tc>
      </w:tr>
      <w:tr w:rsidR="00AB74B5" w:rsidRPr="00AB74B5" w14:paraId="48D97F17" w14:textId="77777777">
        <w:trPr>
          <w:cantSplit/>
        </w:trPr>
        <w:tc>
          <w:tcPr>
            <w:tcW w:w="2510" w:type="dxa"/>
            <w:tcBorders>
              <w:bottom w:val="single" w:sz="6" w:space="0" w:color="auto"/>
            </w:tcBorders>
          </w:tcPr>
          <w:p w14:paraId="097DDFA2" w14:textId="77777777" w:rsidR="00AB74B5" w:rsidRPr="00AB74B5" w:rsidRDefault="004913B1" w:rsidP="00AB74B5">
            <w:pPr>
              <w:tabs>
                <w:tab w:val="clear" w:pos="360"/>
              </w:tabs>
              <w:spacing w:line="480" w:lineRule="atLeast"/>
              <w:ind w:firstLine="10"/>
              <w:jc w:val="right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</w:tcBorders>
          </w:tcPr>
          <w:p w14:paraId="3CF90771" w14:textId="77777777" w:rsidR="00AB74B5" w:rsidRPr="00AB74B5" w:rsidRDefault="004B386F">
            <w:pPr>
              <w:tabs>
                <w:tab w:val="clear" w:pos="360"/>
              </w:tabs>
              <w:rPr>
                <w:position w:val="-4"/>
                <w:sz w:val="22"/>
              </w:rPr>
            </w:pPr>
            <w:r w:rsidRPr="00AB74B5">
              <w:rPr>
                <w:b/>
                <w:sz w:val="22"/>
              </w:rPr>
              <w:t>1450</w:t>
            </w:r>
            <w:r w:rsidRPr="00AB74B5">
              <w:rPr>
                <w:sz w:val="22"/>
              </w:rPr>
              <w:t xml:space="preserve">±20(m), </w:t>
            </w:r>
            <w:r w:rsidRPr="00AB74B5">
              <w:rPr>
                <w:rFonts w:ascii="Symbol" w:hAnsi="Symbol"/>
                <w:sz w:val="22"/>
              </w:rPr>
              <w:t></w:t>
            </w:r>
            <w:r w:rsidRPr="00AB74B5">
              <w:rPr>
                <w:position w:val="-4"/>
                <w:sz w:val="22"/>
              </w:rPr>
              <w:t>as</w:t>
            </w:r>
          </w:p>
          <w:p w14:paraId="389F5FBB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b/>
                <w:sz w:val="22"/>
              </w:rPr>
              <w:t>1375</w:t>
            </w:r>
            <w:r w:rsidRPr="00AB74B5">
              <w:rPr>
                <w:sz w:val="22"/>
              </w:rPr>
              <w:t xml:space="preserve">± 5(s), </w:t>
            </w:r>
            <w:r w:rsidRPr="00AB74B5">
              <w:rPr>
                <w:rFonts w:ascii="Symbol" w:hAnsi="Symbol"/>
                <w:sz w:val="22"/>
              </w:rPr>
              <w:t></w:t>
            </w:r>
            <w:r w:rsidRPr="00AB74B5">
              <w:rPr>
                <w:position w:val="-4"/>
                <w:sz w:val="22"/>
              </w:rPr>
              <w:t>s</w:t>
            </w:r>
          </w:p>
        </w:tc>
        <w:tc>
          <w:tcPr>
            <w:tcW w:w="3520" w:type="dxa"/>
            <w:tcBorders>
              <w:top w:val="single" w:sz="2" w:space="0" w:color="auto"/>
              <w:bottom w:val="single" w:sz="6" w:space="0" w:color="auto"/>
            </w:tcBorders>
          </w:tcPr>
          <w:p w14:paraId="55284F11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Asymmetric C-H bend.</w:t>
            </w:r>
          </w:p>
          <w:p w14:paraId="066E199E" w14:textId="77777777" w:rsidR="00AB74B5" w:rsidRPr="00AB74B5" w:rsidRDefault="004B386F">
            <w:pPr>
              <w:tabs>
                <w:tab w:val="clear" w:pos="360"/>
              </w:tabs>
              <w:rPr>
                <w:rFonts w:ascii="Symbol" w:hAnsi="Symbol"/>
                <w:sz w:val="22"/>
              </w:rPr>
            </w:pPr>
            <w:r w:rsidRPr="00AB74B5">
              <w:rPr>
                <w:sz w:val="22"/>
              </w:rPr>
              <w:t>Symmetric C-H bend.</w:t>
            </w:r>
          </w:p>
        </w:tc>
      </w:tr>
      <w:tr w:rsidR="00AB74B5" w:rsidRPr="00AB74B5" w14:paraId="592DDE31" w14:textId="77777777">
        <w:trPr>
          <w:cantSplit/>
        </w:trPr>
        <w:tc>
          <w:tcPr>
            <w:tcW w:w="2510" w:type="dxa"/>
            <w:tcBorders>
              <w:top w:val="single" w:sz="6" w:space="0" w:color="auto"/>
            </w:tcBorders>
          </w:tcPr>
          <w:p w14:paraId="5AED7423" w14:textId="77777777" w:rsidR="00AB74B5" w:rsidRPr="00AB74B5" w:rsidRDefault="004B386F" w:rsidP="00AB74B5">
            <w:pPr>
              <w:tabs>
                <w:tab w:val="clear" w:pos="360"/>
              </w:tabs>
              <w:ind w:firstLine="10"/>
              <w:jc w:val="right"/>
              <w:rPr>
                <w:sz w:val="22"/>
              </w:rPr>
            </w:pPr>
            <w:r w:rsidRPr="00AB74B5">
              <w:rPr>
                <w:sz w:val="22"/>
              </w:rPr>
              <w:t>-CH</w:t>
            </w:r>
            <w:r w:rsidRPr="00AB74B5">
              <w:rPr>
                <w:position w:val="-4"/>
                <w:sz w:val="22"/>
              </w:rPr>
              <w:t>2</w:t>
            </w:r>
            <w:r w:rsidRPr="00AB74B5">
              <w:rPr>
                <w:sz w:val="22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</w:tcBorders>
          </w:tcPr>
          <w:p w14:paraId="628D5A4C" w14:textId="77777777" w:rsidR="00AB74B5" w:rsidRPr="00AB74B5" w:rsidRDefault="004B386F">
            <w:pPr>
              <w:tabs>
                <w:tab w:val="clear" w:pos="360"/>
              </w:tabs>
              <w:rPr>
                <w:position w:val="-4"/>
                <w:sz w:val="22"/>
              </w:rPr>
            </w:pPr>
            <w:r w:rsidRPr="00AB74B5">
              <w:rPr>
                <w:sz w:val="22"/>
              </w:rPr>
              <w:t xml:space="preserve">2926± 5(s), </w:t>
            </w:r>
            <w:r w:rsidRPr="00AB74B5">
              <w:rPr>
                <w:rFonts w:ascii="Symbol" w:hAnsi="Symbol"/>
                <w:sz w:val="22"/>
              </w:rPr>
              <w:t></w:t>
            </w:r>
            <w:r w:rsidRPr="00AB74B5">
              <w:rPr>
                <w:position w:val="-4"/>
                <w:sz w:val="22"/>
              </w:rPr>
              <w:t>as</w:t>
            </w:r>
          </w:p>
          <w:p w14:paraId="63CE11EA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 xml:space="preserve">2853± 5(s), </w:t>
            </w:r>
            <w:r w:rsidRPr="00AB74B5">
              <w:rPr>
                <w:rFonts w:ascii="Symbol" w:hAnsi="Symbol"/>
                <w:sz w:val="22"/>
              </w:rPr>
              <w:t></w:t>
            </w:r>
            <w:r w:rsidRPr="00AB74B5">
              <w:rPr>
                <w:position w:val="-4"/>
                <w:sz w:val="22"/>
              </w:rPr>
              <w:t>s</w:t>
            </w:r>
          </w:p>
        </w:tc>
        <w:tc>
          <w:tcPr>
            <w:tcW w:w="3520" w:type="dxa"/>
            <w:tcBorders>
              <w:top w:val="single" w:sz="6" w:space="0" w:color="auto"/>
              <w:bottom w:val="single" w:sz="2" w:space="0" w:color="auto"/>
            </w:tcBorders>
          </w:tcPr>
          <w:p w14:paraId="739224F5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Asymmetric C-H stretching.</w:t>
            </w:r>
          </w:p>
          <w:p w14:paraId="48A0BADF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Symmetric C-H stretching.</w:t>
            </w:r>
          </w:p>
        </w:tc>
      </w:tr>
      <w:tr w:rsidR="00AB74B5" w:rsidRPr="00AB74B5" w14:paraId="2204DEFD" w14:textId="77777777">
        <w:trPr>
          <w:cantSplit/>
        </w:trPr>
        <w:tc>
          <w:tcPr>
            <w:tcW w:w="2510" w:type="dxa"/>
          </w:tcPr>
          <w:p w14:paraId="4FB1EE31" w14:textId="77777777" w:rsidR="00AB74B5" w:rsidRPr="00AB74B5" w:rsidRDefault="004913B1" w:rsidP="00AB74B5">
            <w:pPr>
              <w:tabs>
                <w:tab w:val="clear" w:pos="360"/>
              </w:tabs>
              <w:ind w:firstLine="10"/>
              <w:jc w:val="right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780BB952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b/>
                <w:sz w:val="22"/>
              </w:rPr>
              <w:t>1465</w:t>
            </w:r>
            <w:r w:rsidRPr="00AB74B5">
              <w:rPr>
                <w:sz w:val="22"/>
              </w:rPr>
              <w:t xml:space="preserve">±15(m), </w:t>
            </w:r>
            <w:r w:rsidRPr="00AB74B5">
              <w:rPr>
                <w:rFonts w:ascii="Symbol" w:hAnsi="Symbol"/>
                <w:sz w:val="22"/>
              </w:rPr>
              <w:t></w:t>
            </w:r>
            <w:r w:rsidRPr="00AB74B5">
              <w:rPr>
                <w:position w:val="-4"/>
                <w:sz w:val="22"/>
              </w:rPr>
              <w:t>s</w:t>
            </w:r>
          </w:p>
        </w:tc>
        <w:tc>
          <w:tcPr>
            <w:tcW w:w="3520" w:type="dxa"/>
            <w:tcBorders>
              <w:top w:val="single" w:sz="2" w:space="0" w:color="auto"/>
            </w:tcBorders>
          </w:tcPr>
          <w:p w14:paraId="74D171BA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C-H bend, sharp.</w:t>
            </w:r>
          </w:p>
        </w:tc>
      </w:tr>
      <w:tr w:rsidR="00AB74B5" w:rsidRPr="00AB74B5" w14:paraId="2D0ECABB" w14:textId="77777777">
        <w:trPr>
          <w:cantSplit/>
        </w:trPr>
        <w:tc>
          <w:tcPr>
            <w:tcW w:w="2510" w:type="dxa"/>
          </w:tcPr>
          <w:p w14:paraId="2FEB5179" w14:textId="77777777" w:rsidR="00AB74B5" w:rsidRPr="00AB74B5" w:rsidRDefault="004913B1" w:rsidP="00AB74B5">
            <w:pPr>
              <w:tabs>
                <w:tab w:val="clear" w:pos="360"/>
              </w:tabs>
              <w:ind w:firstLine="10"/>
              <w:jc w:val="right"/>
              <w:rPr>
                <w:sz w:val="22"/>
              </w:rPr>
            </w:pPr>
          </w:p>
        </w:tc>
        <w:tc>
          <w:tcPr>
            <w:tcW w:w="2160" w:type="dxa"/>
          </w:tcPr>
          <w:p w14:paraId="71A16652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 xml:space="preserve">1350-1150, </w:t>
            </w:r>
            <w:r w:rsidRPr="00AB74B5">
              <w:rPr>
                <w:rFonts w:ascii="Symbol" w:hAnsi="Symbol"/>
                <w:sz w:val="22"/>
              </w:rPr>
              <w:t></w:t>
            </w:r>
            <w:r w:rsidRPr="00AB74B5">
              <w:rPr>
                <w:rFonts w:ascii="Symbol" w:hAnsi="Symbol"/>
                <w:sz w:val="22"/>
              </w:rPr>
              <w:t></w:t>
            </w:r>
            <w:r w:rsidRPr="00AB74B5">
              <w:rPr>
                <w:rFonts w:ascii="Symbol" w:hAnsi="Symbol"/>
                <w:sz w:val="22"/>
              </w:rPr>
              <w:t></w:t>
            </w:r>
            <w:r w:rsidRPr="00AB74B5">
              <w:rPr>
                <w:rFonts w:ascii="Symbol" w:hAnsi="Symbol"/>
                <w:sz w:val="22"/>
              </w:rPr>
              <w:t></w:t>
            </w:r>
          </w:p>
        </w:tc>
        <w:tc>
          <w:tcPr>
            <w:tcW w:w="3520" w:type="dxa"/>
          </w:tcPr>
          <w:p w14:paraId="57DF500C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C-H wag and twist.</w:t>
            </w:r>
          </w:p>
        </w:tc>
      </w:tr>
      <w:tr w:rsidR="00AB74B5" w:rsidRPr="00AB74B5" w14:paraId="14AC1671" w14:textId="77777777">
        <w:trPr>
          <w:cantSplit/>
        </w:trPr>
        <w:tc>
          <w:tcPr>
            <w:tcW w:w="2510" w:type="dxa"/>
          </w:tcPr>
          <w:p w14:paraId="2B8430C4" w14:textId="77777777" w:rsidR="00AB74B5" w:rsidRPr="00AB74B5" w:rsidRDefault="004913B1" w:rsidP="00AB74B5">
            <w:pPr>
              <w:tabs>
                <w:tab w:val="clear" w:pos="360"/>
              </w:tabs>
              <w:ind w:firstLine="10"/>
              <w:jc w:val="right"/>
              <w:rPr>
                <w:sz w:val="22"/>
              </w:rPr>
            </w:pPr>
          </w:p>
        </w:tc>
        <w:tc>
          <w:tcPr>
            <w:tcW w:w="2160" w:type="dxa"/>
          </w:tcPr>
          <w:p w14:paraId="094F97F6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 xml:space="preserve">1100-700, </w:t>
            </w:r>
            <w:r w:rsidRPr="00AB74B5">
              <w:rPr>
                <w:rFonts w:ascii="Symbol" w:hAnsi="Symbol"/>
                <w:sz w:val="22"/>
              </w:rPr>
              <w:t></w:t>
            </w:r>
          </w:p>
        </w:tc>
        <w:tc>
          <w:tcPr>
            <w:tcW w:w="3520" w:type="dxa"/>
          </w:tcPr>
          <w:p w14:paraId="4D857A27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C-H rock, intense.</w:t>
            </w:r>
          </w:p>
        </w:tc>
      </w:tr>
      <w:tr w:rsidR="00AB74B5" w:rsidRPr="00AB74B5" w14:paraId="462F571A" w14:textId="77777777">
        <w:trPr>
          <w:cantSplit/>
        </w:trPr>
        <w:tc>
          <w:tcPr>
            <w:tcW w:w="2510" w:type="dxa"/>
            <w:tcBorders>
              <w:bottom w:val="single" w:sz="4" w:space="0" w:color="auto"/>
            </w:tcBorders>
          </w:tcPr>
          <w:p w14:paraId="28E5B296" w14:textId="77777777" w:rsidR="00AB74B5" w:rsidRPr="00AB74B5" w:rsidRDefault="004913B1" w:rsidP="00AB74B5">
            <w:pPr>
              <w:tabs>
                <w:tab w:val="clear" w:pos="360"/>
              </w:tabs>
              <w:ind w:firstLine="10"/>
              <w:jc w:val="right"/>
              <w:rPr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F00ED8D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b/>
                <w:sz w:val="22"/>
              </w:rPr>
              <w:t>725(m)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31A5F185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-(CH</w:t>
            </w:r>
            <w:r w:rsidRPr="00AB74B5">
              <w:rPr>
                <w:position w:val="-4"/>
                <w:sz w:val="22"/>
              </w:rPr>
              <w:t>2</w:t>
            </w:r>
            <w:r w:rsidRPr="00AB74B5">
              <w:rPr>
                <w:sz w:val="22"/>
              </w:rPr>
              <w:t>)</w:t>
            </w:r>
            <w:r w:rsidRPr="00AB74B5">
              <w:rPr>
                <w:i/>
                <w:position w:val="-4"/>
                <w:sz w:val="22"/>
              </w:rPr>
              <w:t>n</w:t>
            </w:r>
            <w:r w:rsidRPr="00AB74B5">
              <w:rPr>
                <w:sz w:val="22"/>
              </w:rPr>
              <w:t xml:space="preserve">-, </w:t>
            </w:r>
            <w:r w:rsidRPr="00AB74B5">
              <w:rPr>
                <w:i/>
                <w:sz w:val="22"/>
              </w:rPr>
              <w:t xml:space="preserve">n </w:t>
            </w:r>
            <w:r w:rsidRPr="00AB74B5">
              <w:rPr>
                <w:sz w:val="22"/>
              </w:rPr>
              <w:t>≥ 4</w:t>
            </w:r>
          </w:p>
        </w:tc>
      </w:tr>
      <w:tr w:rsidR="00AB74B5" w:rsidRPr="00AB74B5" w14:paraId="1D91CBF3" w14:textId="77777777">
        <w:trPr>
          <w:cantSplit/>
        </w:trPr>
        <w:tc>
          <w:tcPr>
            <w:tcW w:w="2510" w:type="dxa"/>
            <w:tcBorders>
              <w:top w:val="single" w:sz="4" w:space="0" w:color="auto"/>
              <w:bottom w:val="single" w:sz="6" w:space="0" w:color="auto"/>
            </w:tcBorders>
          </w:tcPr>
          <w:p w14:paraId="212D6DD8" w14:textId="77777777" w:rsidR="00AB74B5" w:rsidRPr="00AB74B5" w:rsidRDefault="004B386F" w:rsidP="00AB74B5">
            <w:pPr>
              <w:tabs>
                <w:tab w:val="clear" w:pos="360"/>
              </w:tabs>
              <w:ind w:firstLine="10"/>
              <w:jc w:val="right"/>
              <w:rPr>
                <w:sz w:val="22"/>
              </w:rPr>
            </w:pPr>
            <w:r w:rsidRPr="00AB74B5">
              <w:rPr>
                <w:sz w:val="22"/>
              </w:rPr>
              <w:t>-CH-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</w:tcPr>
          <w:p w14:paraId="66DBB26F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 xml:space="preserve">2890±10(w), </w:t>
            </w:r>
            <w:r w:rsidRPr="00AB74B5">
              <w:rPr>
                <w:rFonts w:ascii="Symbol" w:hAnsi="Symbol"/>
                <w:sz w:val="22"/>
              </w:rPr>
              <w:t>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6" w:space="0" w:color="auto"/>
            </w:tcBorders>
          </w:tcPr>
          <w:p w14:paraId="15594AA8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C-H stretch, usually very weak.</w:t>
            </w:r>
          </w:p>
        </w:tc>
      </w:tr>
      <w:tr w:rsidR="00AB74B5" w:rsidRPr="00AB74B5" w14:paraId="4D46139F" w14:textId="77777777">
        <w:trPr>
          <w:cantSplit/>
        </w:trPr>
        <w:tc>
          <w:tcPr>
            <w:tcW w:w="2510" w:type="dxa"/>
            <w:tcBorders>
              <w:top w:val="single" w:sz="6" w:space="0" w:color="auto"/>
            </w:tcBorders>
          </w:tcPr>
          <w:p w14:paraId="7D49F69A" w14:textId="77777777" w:rsidR="00AB74B5" w:rsidRPr="00AB74B5" w:rsidRDefault="004B386F" w:rsidP="00AB74B5">
            <w:pPr>
              <w:tabs>
                <w:tab w:val="clear" w:pos="360"/>
              </w:tabs>
              <w:ind w:firstLine="10"/>
              <w:jc w:val="right"/>
              <w:rPr>
                <w:sz w:val="22"/>
              </w:rPr>
            </w:pPr>
            <w:r w:rsidRPr="00AB74B5">
              <w:rPr>
                <w:sz w:val="22"/>
              </w:rPr>
              <w:t>-C(CH</w:t>
            </w:r>
            <w:r w:rsidRPr="00AB74B5">
              <w:rPr>
                <w:position w:val="-4"/>
                <w:sz w:val="22"/>
              </w:rPr>
              <w:t>3</w:t>
            </w:r>
            <w:r w:rsidRPr="00AB74B5">
              <w:rPr>
                <w:sz w:val="22"/>
              </w:rPr>
              <w:t>)</w:t>
            </w:r>
            <w:r w:rsidRPr="00AB74B5">
              <w:rPr>
                <w:position w:val="-4"/>
                <w:sz w:val="22"/>
              </w:rPr>
              <w:t>3</w:t>
            </w:r>
          </w:p>
          <w:p w14:paraId="19865D2C" w14:textId="77777777" w:rsidR="00AB74B5" w:rsidRPr="00AB74B5" w:rsidRDefault="004B386F" w:rsidP="00AB74B5">
            <w:pPr>
              <w:tabs>
                <w:tab w:val="clear" w:pos="360"/>
              </w:tabs>
              <w:ind w:firstLine="10"/>
              <w:jc w:val="right"/>
              <w:rPr>
                <w:sz w:val="22"/>
              </w:rPr>
            </w:pPr>
            <w:r w:rsidRPr="00AB74B5">
              <w:rPr>
                <w:i/>
                <w:sz w:val="22"/>
              </w:rPr>
              <w:t>t</w:t>
            </w:r>
            <w:r w:rsidRPr="00AB74B5">
              <w:rPr>
                <w:sz w:val="22"/>
              </w:rPr>
              <w:t>-butyl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</w:tcBorders>
          </w:tcPr>
          <w:p w14:paraId="52B111C3" w14:textId="77777777" w:rsidR="00AB74B5" w:rsidRPr="00AB74B5" w:rsidRDefault="004B386F">
            <w:pPr>
              <w:tabs>
                <w:tab w:val="clear" w:pos="360"/>
              </w:tabs>
              <w:rPr>
                <w:b/>
                <w:sz w:val="22"/>
              </w:rPr>
            </w:pPr>
            <w:r w:rsidRPr="00AB74B5">
              <w:rPr>
                <w:b/>
                <w:sz w:val="22"/>
              </w:rPr>
              <w:t>1390(m)</w:t>
            </w:r>
          </w:p>
          <w:p w14:paraId="6E034931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b/>
                <w:sz w:val="22"/>
              </w:rPr>
              <w:t>1370(s)</w:t>
            </w:r>
          </w:p>
        </w:tc>
        <w:tc>
          <w:tcPr>
            <w:tcW w:w="3520" w:type="dxa"/>
            <w:tcBorders>
              <w:top w:val="single" w:sz="6" w:space="0" w:color="auto"/>
              <w:bottom w:val="single" w:sz="2" w:space="0" w:color="auto"/>
            </w:tcBorders>
          </w:tcPr>
          <w:p w14:paraId="0F1BD776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 xml:space="preserve">C-H </w:t>
            </w:r>
            <w:proofErr w:type="spellStart"/>
            <w:r w:rsidRPr="00AB74B5">
              <w:rPr>
                <w:sz w:val="22"/>
              </w:rPr>
              <w:t>geminal</w:t>
            </w:r>
            <w:proofErr w:type="spellEnd"/>
            <w:r w:rsidRPr="00AB74B5">
              <w:rPr>
                <w:sz w:val="22"/>
              </w:rPr>
              <w:t xml:space="preserve"> dimethyl doublet,</w:t>
            </w:r>
          </w:p>
          <w:p w14:paraId="3A258AAE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i/>
                <w:sz w:val="22"/>
              </w:rPr>
              <w:t>unequal</w:t>
            </w:r>
            <w:r w:rsidRPr="00AB74B5">
              <w:rPr>
                <w:sz w:val="22"/>
              </w:rPr>
              <w:t xml:space="preserve"> intensity.</w:t>
            </w:r>
          </w:p>
        </w:tc>
      </w:tr>
      <w:tr w:rsidR="00AB74B5" w:rsidRPr="00AB74B5" w14:paraId="227C4135" w14:textId="77777777">
        <w:trPr>
          <w:cantSplit/>
        </w:trPr>
        <w:tc>
          <w:tcPr>
            <w:tcW w:w="2510" w:type="dxa"/>
            <w:tcBorders>
              <w:bottom w:val="single" w:sz="6" w:space="0" w:color="auto"/>
            </w:tcBorders>
          </w:tcPr>
          <w:p w14:paraId="146B8F82" w14:textId="77777777" w:rsidR="00AB74B5" w:rsidRPr="00AB74B5" w:rsidRDefault="004913B1" w:rsidP="00AB74B5">
            <w:pPr>
              <w:tabs>
                <w:tab w:val="clear" w:pos="360"/>
              </w:tabs>
              <w:ind w:firstLine="10"/>
              <w:jc w:val="right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</w:tcBorders>
          </w:tcPr>
          <w:p w14:paraId="7D6D3268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1250</w:t>
            </w:r>
          </w:p>
          <w:p w14:paraId="6133CB39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1208±6</w:t>
            </w:r>
          </w:p>
        </w:tc>
        <w:tc>
          <w:tcPr>
            <w:tcW w:w="3520" w:type="dxa"/>
            <w:tcBorders>
              <w:top w:val="single" w:sz="2" w:space="0" w:color="auto"/>
              <w:bottom w:val="single" w:sz="6" w:space="0" w:color="auto"/>
            </w:tcBorders>
          </w:tcPr>
          <w:p w14:paraId="1B0824E6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C-C skeletal vibrations.</w:t>
            </w:r>
          </w:p>
        </w:tc>
      </w:tr>
      <w:tr w:rsidR="00AB74B5" w:rsidRPr="00AB74B5" w14:paraId="525B67D5" w14:textId="77777777">
        <w:trPr>
          <w:cantSplit/>
        </w:trPr>
        <w:tc>
          <w:tcPr>
            <w:tcW w:w="2510" w:type="dxa"/>
            <w:tcBorders>
              <w:top w:val="single" w:sz="6" w:space="0" w:color="auto"/>
            </w:tcBorders>
          </w:tcPr>
          <w:p w14:paraId="13DE43D5" w14:textId="77777777" w:rsidR="00AB74B5" w:rsidRPr="00AB74B5" w:rsidRDefault="004B386F" w:rsidP="00AB74B5">
            <w:pPr>
              <w:tabs>
                <w:tab w:val="clear" w:pos="360"/>
              </w:tabs>
              <w:ind w:firstLine="10"/>
              <w:jc w:val="right"/>
              <w:rPr>
                <w:position w:val="-4"/>
                <w:sz w:val="22"/>
              </w:rPr>
            </w:pPr>
            <w:r w:rsidRPr="00AB74B5">
              <w:rPr>
                <w:sz w:val="22"/>
              </w:rPr>
              <w:t>-CH(CH</w:t>
            </w:r>
            <w:r w:rsidRPr="00AB74B5">
              <w:rPr>
                <w:position w:val="-4"/>
                <w:sz w:val="22"/>
              </w:rPr>
              <w:t>3</w:t>
            </w:r>
            <w:r w:rsidRPr="00AB74B5">
              <w:rPr>
                <w:sz w:val="22"/>
              </w:rPr>
              <w:t>)</w:t>
            </w:r>
            <w:r w:rsidRPr="00AB74B5">
              <w:rPr>
                <w:position w:val="-4"/>
                <w:sz w:val="22"/>
              </w:rPr>
              <w:t>2</w:t>
            </w:r>
          </w:p>
          <w:p w14:paraId="50DCF0FC" w14:textId="77777777" w:rsidR="00AB74B5" w:rsidRPr="00AB74B5" w:rsidRDefault="004B386F" w:rsidP="00AB74B5">
            <w:pPr>
              <w:tabs>
                <w:tab w:val="clear" w:pos="360"/>
              </w:tabs>
              <w:ind w:firstLine="10"/>
              <w:jc w:val="right"/>
              <w:rPr>
                <w:sz w:val="22"/>
              </w:rPr>
            </w:pPr>
            <w:proofErr w:type="spellStart"/>
            <w:r w:rsidRPr="00AB74B5">
              <w:rPr>
                <w:i/>
                <w:sz w:val="22"/>
              </w:rPr>
              <w:t>i</w:t>
            </w:r>
            <w:proofErr w:type="spellEnd"/>
            <w:r w:rsidRPr="00AB74B5">
              <w:rPr>
                <w:sz w:val="22"/>
              </w:rPr>
              <w:t>-propyl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</w:tcBorders>
          </w:tcPr>
          <w:p w14:paraId="4715CCA3" w14:textId="77777777" w:rsidR="00AB74B5" w:rsidRPr="00AB74B5" w:rsidRDefault="004B386F">
            <w:pPr>
              <w:tabs>
                <w:tab w:val="clear" w:pos="360"/>
              </w:tabs>
              <w:rPr>
                <w:b/>
                <w:sz w:val="22"/>
              </w:rPr>
            </w:pPr>
            <w:r w:rsidRPr="00AB74B5">
              <w:rPr>
                <w:b/>
                <w:sz w:val="22"/>
              </w:rPr>
              <w:t>1385(s)</w:t>
            </w:r>
          </w:p>
          <w:p w14:paraId="2A5861EE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b/>
                <w:sz w:val="22"/>
              </w:rPr>
              <w:t>1370(s)</w:t>
            </w:r>
          </w:p>
        </w:tc>
        <w:tc>
          <w:tcPr>
            <w:tcW w:w="3520" w:type="dxa"/>
            <w:tcBorders>
              <w:top w:val="single" w:sz="6" w:space="0" w:color="auto"/>
              <w:bottom w:val="single" w:sz="2" w:space="0" w:color="auto"/>
            </w:tcBorders>
          </w:tcPr>
          <w:p w14:paraId="1BB1C3B3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 xml:space="preserve">C-H </w:t>
            </w:r>
            <w:proofErr w:type="spellStart"/>
            <w:r w:rsidRPr="00AB74B5">
              <w:rPr>
                <w:sz w:val="22"/>
              </w:rPr>
              <w:t>geminal</w:t>
            </w:r>
            <w:proofErr w:type="spellEnd"/>
            <w:r w:rsidRPr="00AB74B5">
              <w:rPr>
                <w:sz w:val="22"/>
              </w:rPr>
              <w:t xml:space="preserve"> dimethyl doublet,</w:t>
            </w:r>
          </w:p>
          <w:p w14:paraId="0DAD7482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i/>
                <w:sz w:val="22"/>
              </w:rPr>
              <w:t>equal</w:t>
            </w:r>
            <w:r w:rsidRPr="00AB74B5">
              <w:rPr>
                <w:sz w:val="22"/>
              </w:rPr>
              <w:t xml:space="preserve"> intensity.</w:t>
            </w:r>
          </w:p>
        </w:tc>
      </w:tr>
      <w:tr w:rsidR="00AB74B5" w:rsidRPr="00AB74B5" w14:paraId="66500761" w14:textId="77777777">
        <w:trPr>
          <w:cantSplit/>
        </w:trPr>
        <w:tc>
          <w:tcPr>
            <w:tcW w:w="2510" w:type="dxa"/>
            <w:tcBorders>
              <w:bottom w:val="single" w:sz="6" w:space="0" w:color="auto"/>
            </w:tcBorders>
          </w:tcPr>
          <w:p w14:paraId="17AB3098" w14:textId="77777777" w:rsidR="00AB74B5" w:rsidRPr="00AB74B5" w:rsidRDefault="004913B1" w:rsidP="00AB74B5">
            <w:pPr>
              <w:tabs>
                <w:tab w:val="clear" w:pos="360"/>
              </w:tabs>
              <w:ind w:firstLine="10"/>
              <w:jc w:val="right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</w:tcBorders>
          </w:tcPr>
          <w:p w14:paraId="1D74055F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1170</w:t>
            </w:r>
          </w:p>
          <w:p w14:paraId="06FED24D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1145</w:t>
            </w:r>
          </w:p>
        </w:tc>
        <w:tc>
          <w:tcPr>
            <w:tcW w:w="3520" w:type="dxa"/>
            <w:tcBorders>
              <w:top w:val="single" w:sz="2" w:space="0" w:color="auto"/>
              <w:bottom w:val="single" w:sz="6" w:space="0" w:color="auto"/>
            </w:tcBorders>
          </w:tcPr>
          <w:p w14:paraId="78D67DB4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Skeletal vibrations;</w:t>
            </w:r>
          </w:p>
          <w:p w14:paraId="57A16943" w14:textId="77777777" w:rsidR="00AB74B5" w:rsidRPr="00AB74B5" w:rsidRDefault="004B386F">
            <w:pPr>
              <w:tabs>
                <w:tab w:val="clear" w:pos="360"/>
              </w:tabs>
              <w:rPr>
                <w:sz w:val="22"/>
              </w:rPr>
            </w:pPr>
            <w:r w:rsidRPr="00AB74B5">
              <w:rPr>
                <w:sz w:val="22"/>
              </w:rPr>
              <w:t>C-C stretch and C-C-H bend.</w:t>
            </w:r>
          </w:p>
        </w:tc>
      </w:tr>
    </w:tbl>
    <w:p w14:paraId="2737FE7D" w14:textId="77777777" w:rsidR="00AB74B5" w:rsidRDefault="004913B1"/>
    <w:sectPr w:rsidR="00AB74B5" w:rsidSect="00AB74B5">
      <w:pgSz w:w="11899" w:h="16838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Cambria Italic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61"/>
    <w:rsid w:val="004913B1"/>
    <w:rsid w:val="004B3261"/>
    <w:rsid w:val="004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DFF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C6"/>
    <w:pPr>
      <w:tabs>
        <w:tab w:val="left" w:pos="360"/>
      </w:tabs>
    </w:pPr>
    <w:rPr>
      <w:rFonts w:ascii="Century Schoolbook" w:hAnsi="Century Schoolbook"/>
      <w:sz w:val="24"/>
      <w:szCs w:val="24"/>
    </w:rPr>
  </w:style>
  <w:style w:type="paragraph" w:styleId="Heading2">
    <w:name w:val="heading 2"/>
    <w:basedOn w:val="Normal"/>
    <w:next w:val="Normal"/>
    <w:qFormat/>
    <w:rsid w:val="00AB74B5"/>
    <w:pPr>
      <w:spacing w:before="40"/>
      <w:ind w:left="720" w:hanging="360"/>
      <w:jc w:val="both"/>
      <w:outlineLvl w:val="1"/>
    </w:pPr>
    <w:rPr>
      <w:rFonts w:ascii="New Century Schlbk" w:hAnsi="New Century Schlbk" w:cs="Helvetica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BC6"/>
    <w:rPr>
      <w:rFonts w:ascii="Lucida Grande" w:hAnsi="Lucida Grande"/>
      <w:sz w:val="18"/>
      <w:szCs w:val="18"/>
    </w:rPr>
  </w:style>
  <w:style w:type="paragraph" w:customStyle="1" w:styleId="Caption1">
    <w:name w:val="Caption1"/>
    <w:basedOn w:val="Normal"/>
    <w:rsid w:val="00AB74B5"/>
    <w:pPr>
      <w:spacing w:before="40"/>
    </w:pPr>
    <w:rPr>
      <w:rFonts w:ascii="Helvetica" w:hAnsi="Helvetica" w:cs="Helvetic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C6"/>
    <w:pPr>
      <w:tabs>
        <w:tab w:val="left" w:pos="360"/>
      </w:tabs>
    </w:pPr>
    <w:rPr>
      <w:rFonts w:ascii="Century Schoolbook" w:hAnsi="Century Schoolbook"/>
      <w:sz w:val="24"/>
      <w:szCs w:val="24"/>
    </w:rPr>
  </w:style>
  <w:style w:type="paragraph" w:styleId="Heading2">
    <w:name w:val="heading 2"/>
    <w:basedOn w:val="Normal"/>
    <w:next w:val="Normal"/>
    <w:qFormat/>
    <w:rsid w:val="00AB74B5"/>
    <w:pPr>
      <w:spacing w:before="40"/>
      <w:ind w:left="720" w:hanging="360"/>
      <w:jc w:val="both"/>
      <w:outlineLvl w:val="1"/>
    </w:pPr>
    <w:rPr>
      <w:rFonts w:ascii="New Century Schlbk" w:hAnsi="New Century Schlbk" w:cs="Helvetica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BC6"/>
    <w:rPr>
      <w:rFonts w:ascii="Lucida Grande" w:hAnsi="Lucida Grande"/>
      <w:sz w:val="18"/>
      <w:szCs w:val="18"/>
    </w:rPr>
  </w:style>
  <w:style w:type="paragraph" w:customStyle="1" w:styleId="Caption1">
    <w:name w:val="Caption1"/>
    <w:basedOn w:val="Normal"/>
    <w:rsid w:val="00AB74B5"/>
    <w:pPr>
      <w:spacing w:before="40"/>
    </w:pPr>
    <w:rPr>
      <w:rFonts w:ascii="Helvetica" w:hAnsi="Helvetica" w:cs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Infrared Spectroscopy</vt:lpstr>
    </vt:vector>
  </TitlesOfParts>
  <Company>Beloit College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Infrared Spectroscopy</dc:title>
  <dc:subject/>
  <dc:creator>gl</dc:creator>
  <cp:keywords/>
  <cp:lastModifiedBy>George Lisensky</cp:lastModifiedBy>
  <cp:revision>3</cp:revision>
  <dcterms:created xsi:type="dcterms:W3CDTF">2018-07-18T22:50:00Z</dcterms:created>
  <dcterms:modified xsi:type="dcterms:W3CDTF">2018-07-18T22:53:00Z</dcterms:modified>
</cp:coreProperties>
</file>